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140" w:rsidRDefault="000A1140" w:rsidP="000A1140">
      <w:pPr>
        <w:jc w:val="center"/>
        <w:rPr>
          <w:b/>
        </w:rPr>
      </w:pPr>
      <w:r>
        <w:rPr>
          <w:b/>
        </w:rPr>
        <w:t xml:space="preserve">IN THE CIRCUIT COURT OF THE </w:t>
      </w:r>
      <w:r w:rsidR="00441A00">
        <w:rPr>
          <w:b/>
        </w:rPr>
        <w:t>SIXTH</w:t>
      </w:r>
      <w:r>
        <w:rPr>
          <w:b/>
        </w:rPr>
        <w:t xml:space="preserve"> JUDICIAL CIRCUIT</w:t>
      </w:r>
    </w:p>
    <w:p w:rsidR="000A1140" w:rsidRDefault="000A1140" w:rsidP="000A1140">
      <w:pPr>
        <w:jc w:val="center"/>
        <w:rPr>
          <w:b/>
        </w:rPr>
      </w:pPr>
      <w:r>
        <w:rPr>
          <w:b/>
        </w:rPr>
        <w:t xml:space="preserve">IN AND FOR </w:t>
      </w:r>
      <w:r w:rsidR="00441A00">
        <w:rPr>
          <w:b/>
        </w:rPr>
        <w:t>PINELLAS</w:t>
      </w:r>
      <w:r>
        <w:rPr>
          <w:b/>
        </w:rPr>
        <w:t xml:space="preserve"> COUNTY, FLORIDA</w:t>
      </w:r>
    </w:p>
    <w:p w:rsidR="000A1140" w:rsidRDefault="000A1140" w:rsidP="000A1140">
      <w:pPr>
        <w:jc w:val="center"/>
        <w:rPr>
          <w:b/>
        </w:rPr>
      </w:pPr>
    </w:p>
    <w:p w:rsidR="000A1140" w:rsidRDefault="000A1140" w:rsidP="000A1140">
      <w:pPr>
        <w:tabs>
          <w:tab w:val="left" w:pos="-1440"/>
        </w:tabs>
      </w:pPr>
      <w:r>
        <w:t xml:space="preserve">STATE OF FLORIDA         </w:t>
      </w:r>
      <w:r>
        <w:tab/>
      </w:r>
      <w:r>
        <w:tab/>
      </w:r>
      <w:r>
        <w:tab/>
      </w:r>
    </w:p>
    <w:p w:rsidR="000A1140" w:rsidRDefault="000A1140" w:rsidP="000A1140"/>
    <w:p w:rsidR="000A1140" w:rsidRDefault="000A1140" w:rsidP="000A1140">
      <w:pPr>
        <w:tabs>
          <w:tab w:val="left" w:pos="-1440"/>
        </w:tabs>
        <w:ind w:left="2880" w:hanging="2880"/>
      </w:pPr>
      <w:r>
        <w:t>vs.</w:t>
      </w:r>
      <w:r>
        <w:tab/>
        <w:t xml:space="preserve"> </w:t>
      </w:r>
      <w:r>
        <w:tab/>
      </w:r>
      <w:r>
        <w:tab/>
        <w:t>CASE NO.:</w:t>
      </w:r>
      <w:r>
        <w:tab/>
        <w:t xml:space="preserve"> </w:t>
      </w:r>
    </w:p>
    <w:p w:rsidR="000A1140" w:rsidRDefault="000A1140" w:rsidP="000A1140">
      <w:r>
        <w:tab/>
      </w:r>
      <w:r>
        <w:tab/>
      </w:r>
      <w:r>
        <w:tab/>
      </w:r>
      <w:r>
        <w:tab/>
      </w:r>
      <w:r>
        <w:tab/>
      </w:r>
      <w:r>
        <w:tab/>
        <w:t xml:space="preserve">                        </w:t>
      </w:r>
    </w:p>
    <w:p w:rsidR="000A1140" w:rsidRDefault="00C942D3" w:rsidP="000A1140">
      <w:pPr>
        <w:tabs>
          <w:tab w:val="left" w:pos="-1440"/>
        </w:tabs>
        <w:ind w:left="3600" w:hanging="3600"/>
      </w:pPr>
      <w:sdt>
        <w:sdtPr>
          <w:id w:val="-1842157308"/>
          <w:placeholder>
            <w:docPart w:val="9DD3DDA7C8E24321BE1E53CF9A307967"/>
          </w:placeholder>
          <w:showingPlcHdr/>
          <w:text/>
        </w:sdtPr>
        <w:sdtEndPr/>
        <w:sdtContent>
          <w:r w:rsidR="00441A00">
            <w:rPr>
              <w:rStyle w:val="PlaceholderText"/>
            </w:rPr>
            <w:t>Click here to enter text.</w:t>
          </w:r>
        </w:sdtContent>
      </w:sdt>
      <w:r w:rsidR="000A1140">
        <w:tab/>
      </w:r>
      <w:r w:rsidR="000A1140">
        <w:tab/>
      </w:r>
    </w:p>
    <w:p w:rsidR="004142BE" w:rsidRDefault="004142BE" w:rsidP="008824F4">
      <w:pPr>
        <w:tabs>
          <w:tab w:val="left" w:pos="-1440"/>
        </w:tabs>
        <w:ind w:left="4320" w:hanging="4320"/>
      </w:pPr>
      <w:r w:rsidRPr="008824F4">
        <w:tab/>
      </w:r>
      <w:r w:rsidRPr="008824F4">
        <w:tab/>
      </w:r>
    </w:p>
    <w:p w:rsidR="00077DA4" w:rsidRPr="00077DA4" w:rsidRDefault="00077DA4" w:rsidP="00077DA4">
      <w:pPr>
        <w:widowControl/>
        <w:autoSpaceDE/>
        <w:autoSpaceDN/>
        <w:adjustRightInd/>
        <w:spacing w:after="160" w:line="259" w:lineRule="auto"/>
        <w:rPr>
          <w:rFonts w:asciiTheme="minorHAnsi" w:eastAsiaTheme="minorHAnsi" w:hAnsiTheme="minorHAnsi" w:cstheme="minorBidi"/>
        </w:rPr>
      </w:pPr>
      <w:r>
        <w:t xml:space="preserve">     </w:t>
      </w:r>
      <w:r w:rsidRPr="00077DA4">
        <w:rPr>
          <w:rFonts w:asciiTheme="minorHAnsi" w:eastAsiaTheme="minorHAnsi" w:hAnsiTheme="minorHAnsi" w:cstheme="minorBidi"/>
        </w:rPr>
        <w:t xml:space="preserve">I have personally looked in the following documents, reports, notes, records and witness statements for any information required by the United States Supreme Court opinion of </w:t>
      </w:r>
      <w:r w:rsidRPr="00077DA4">
        <w:rPr>
          <w:rFonts w:asciiTheme="minorHAnsi" w:eastAsiaTheme="minorHAnsi" w:hAnsiTheme="minorHAnsi" w:cstheme="minorBidi"/>
          <w:b/>
          <w:i/>
          <w:u w:val="single"/>
        </w:rPr>
        <w:t>Brady V. Maryland</w:t>
      </w:r>
      <w:r w:rsidRPr="00077DA4">
        <w:rPr>
          <w:rFonts w:asciiTheme="minorHAnsi" w:eastAsiaTheme="minorHAnsi" w:hAnsiTheme="minorHAnsi" w:cstheme="minorBidi"/>
        </w:rPr>
        <w:t xml:space="preserve">,  373 U.S. 83 (1963) to be turned over to the defense to include a search for anything that is exonerating to the defendant, exculpatory in nature, anything that would support a valid defense, any material inconsistent statements or impeachment of any witness or evidence as well as anything that would lessen punishment and have provided all such information to the defense in writing. </w:t>
      </w:r>
    </w:p>
    <w:p w:rsidR="00077DA4" w:rsidRPr="00077DA4" w:rsidRDefault="00077DA4" w:rsidP="00077DA4">
      <w:pPr>
        <w:widowControl/>
        <w:numPr>
          <w:ilvl w:val="0"/>
          <w:numId w:val="9"/>
        </w:numPr>
        <w:autoSpaceDE/>
        <w:autoSpaceDN/>
        <w:adjustRightInd/>
        <w:spacing w:after="160" w:line="259" w:lineRule="auto"/>
        <w:contextualSpacing/>
        <w:rPr>
          <w:rFonts w:asciiTheme="minorHAnsi" w:eastAsiaTheme="minorHAnsi" w:hAnsiTheme="minorHAnsi" w:cstheme="minorBidi"/>
        </w:rPr>
      </w:pPr>
      <w:r w:rsidRPr="00077DA4">
        <w:rPr>
          <w:rFonts w:asciiTheme="minorHAnsi" w:eastAsiaTheme="minorHAnsi" w:hAnsiTheme="minorHAnsi" w:cstheme="minorBidi"/>
        </w:rPr>
        <w:t xml:space="preserve"> A review of my notes taken in witness meetings to include trial preparation</w:t>
      </w:r>
    </w:p>
    <w:p w:rsidR="00077DA4" w:rsidRPr="00077DA4" w:rsidRDefault="00077DA4" w:rsidP="00077DA4">
      <w:pPr>
        <w:widowControl/>
        <w:numPr>
          <w:ilvl w:val="0"/>
          <w:numId w:val="9"/>
        </w:numPr>
        <w:autoSpaceDE/>
        <w:autoSpaceDN/>
        <w:adjustRightInd/>
        <w:spacing w:after="160" w:line="259" w:lineRule="auto"/>
        <w:contextualSpacing/>
        <w:rPr>
          <w:rFonts w:asciiTheme="minorHAnsi" w:eastAsiaTheme="minorHAnsi" w:hAnsiTheme="minorHAnsi" w:cstheme="minorBidi"/>
        </w:rPr>
      </w:pPr>
      <w:r w:rsidRPr="00077DA4">
        <w:rPr>
          <w:rFonts w:asciiTheme="minorHAnsi" w:eastAsiaTheme="minorHAnsi" w:hAnsiTheme="minorHAnsi" w:cstheme="minorBidi"/>
        </w:rPr>
        <w:t>A review of any existing notes taken by law enforcement to include personal observations and witness interviews</w:t>
      </w:r>
    </w:p>
    <w:p w:rsidR="00077DA4" w:rsidRPr="00077DA4" w:rsidRDefault="00077DA4" w:rsidP="00077DA4">
      <w:pPr>
        <w:widowControl/>
        <w:numPr>
          <w:ilvl w:val="0"/>
          <w:numId w:val="9"/>
        </w:numPr>
        <w:autoSpaceDE/>
        <w:autoSpaceDN/>
        <w:adjustRightInd/>
        <w:spacing w:after="160" w:line="259" w:lineRule="auto"/>
        <w:contextualSpacing/>
        <w:rPr>
          <w:rFonts w:asciiTheme="minorHAnsi" w:eastAsiaTheme="minorHAnsi" w:hAnsiTheme="minorHAnsi" w:cstheme="minorBidi"/>
        </w:rPr>
      </w:pPr>
      <w:r w:rsidRPr="00077DA4">
        <w:rPr>
          <w:rFonts w:asciiTheme="minorHAnsi" w:eastAsiaTheme="minorHAnsi" w:hAnsiTheme="minorHAnsi" w:cstheme="minorBidi"/>
        </w:rPr>
        <w:t>Any and all medical records (including psychiatric and clinical) that may have relevance to the above prosecution</w:t>
      </w:r>
      <w:r w:rsidR="00C90474">
        <w:rPr>
          <w:rFonts w:asciiTheme="minorHAnsi" w:eastAsiaTheme="minorHAnsi" w:hAnsiTheme="minorHAnsi" w:cstheme="minorBidi"/>
        </w:rPr>
        <w:t xml:space="preserve"> including those covered by HIPPA</w:t>
      </w:r>
    </w:p>
    <w:p w:rsidR="00077DA4" w:rsidRPr="00077DA4" w:rsidRDefault="00077DA4" w:rsidP="00077DA4">
      <w:pPr>
        <w:widowControl/>
        <w:numPr>
          <w:ilvl w:val="0"/>
          <w:numId w:val="9"/>
        </w:numPr>
        <w:autoSpaceDE/>
        <w:autoSpaceDN/>
        <w:adjustRightInd/>
        <w:spacing w:after="160" w:line="259" w:lineRule="auto"/>
        <w:contextualSpacing/>
        <w:rPr>
          <w:rFonts w:asciiTheme="minorHAnsi" w:eastAsiaTheme="minorHAnsi" w:hAnsiTheme="minorHAnsi" w:cstheme="minorBidi"/>
        </w:rPr>
      </w:pPr>
      <w:r w:rsidRPr="00077DA4">
        <w:rPr>
          <w:rFonts w:asciiTheme="minorHAnsi" w:eastAsiaTheme="minorHAnsi" w:hAnsiTheme="minorHAnsi" w:cstheme="minorBidi"/>
        </w:rPr>
        <w:t>A review of any confidential documents involving any investigative team working on the above case (</w:t>
      </w:r>
      <w:proofErr w:type="spellStart"/>
      <w:r w:rsidRPr="00077DA4">
        <w:rPr>
          <w:rFonts w:asciiTheme="minorHAnsi" w:eastAsiaTheme="minorHAnsi" w:hAnsiTheme="minorHAnsi" w:cstheme="minorBidi"/>
        </w:rPr>
        <w:t>eg</w:t>
      </w:r>
      <w:proofErr w:type="spellEnd"/>
      <w:r w:rsidRPr="00077DA4">
        <w:rPr>
          <w:rFonts w:asciiTheme="minorHAnsi" w:eastAsiaTheme="minorHAnsi" w:hAnsiTheme="minorHAnsi" w:cstheme="minorBidi"/>
        </w:rPr>
        <w:t>: Child Protection team notes, reports, witness statements and documents)</w:t>
      </w:r>
    </w:p>
    <w:p w:rsidR="00077DA4" w:rsidRPr="00077DA4" w:rsidRDefault="00077DA4" w:rsidP="00077DA4">
      <w:pPr>
        <w:widowControl/>
        <w:numPr>
          <w:ilvl w:val="0"/>
          <w:numId w:val="9"/>
        </w:numPr>
        <w:autoSpaceDE/>
        <w:autoSpaceDN/>
        <w:adjustRightInd/>
        <w:spacing w:after="160" w:line="259" w:lineRule="auto"/>
        <w:contextualSpacing/>
        <w:rPr>
          <w:rFonts w:asciiTheme="minorHAnsi" w:eastAsiaTheme="minorHAnsi" w:hAnsiTheme="minorHAnsi" w:cstheme="minorBidi"/>
        </w:rPr>
      </w:pPr>
      <w:r w:rsidRPr="00077DA4">
        <w:rPr>
          <w:rFonts w:asciiTheme="minorHAnsi" w:eastAsiaTheme="minorHAnsi" w:hAnsiTheme="minorHAnsi" w:cstheme="minorBidi"/>
        </w:rPr>
        <w:t xml:space="preserve">Any and all electronic devices including cell phones and computers belonging to the alleged victim and </w:t>
      </w:r>
      <w:r w:rsidR="00F57C0B">
        <w:rPr>
          <w:rFonts w:asciiTheme="minorHAnsi" w:eastAsiaTheme="minorHAnsi" w:hAnsiTheme="minorHAnsi" w:cstheme="minorBidi"/>
        </w:rPr>
        <w:t>listed</w:t>
      </w:r>
      <w:r w:rsidRPr="00077DA4">
        <w:rPr>
          <w:rFonts w:asciiTheme="minorHAnsi" w:eastAsiaTheme="minorHAnsi" w:hAnsiTheme="minorHAnsi" w:cstheme="minorBidi"/>
        </w:rPr>
        <w:t xml:space="preserve"> state witnesses if it is believed such contain information relative to the above prosecution</w:t>
      </w:r>
    </w:p>
    <w:p w:rsidR="00077DA4" w:rsidRPr="00077DA4" w:rsidRDefault="00077DA4" w:rsidP="00077DA4">
      <w:pPr>
        <w:widowControl/>
        <w:numPr>
          <w:ilvl w:val="0"/>
          <w:numId w:val="9"/>
        </w:numPr>
        <w:autoSpaceDE/>
        <w:autoSpaceDN/>
        <w:adjustRightInd/>
        <w:spacing w:after="160" w:line="259" w:lineRule="auto"/>
        <w:contextualSpacing/>
        <w:rPr>
          <w:rFonts w:asciiTheme="minorHAnsi" w:eastAsiaTheme="minorHAnsi" w:hAnsiTheme="minorHAnsi" w:cstheme="minorBidi"/>
        </w:rPr>
      </w:pPr>
      <w:r w:rsidRPr="00077DA4">
        <w:rPr>
          <w:rFonts w:asciiTheme="minorHAnsi" w:eastAsiaTheme="minorHAnsi" w:hAnsiTheme="minorHAnsi" w:cstheme="minorBidi"/>
        </w:rPr>
        <w:t>The existence, name and address of any witness known to the prosecution that has given a statement to the state or law enforcement that is contrary to the state’s theory of the case</w:t>
      </w:r>
      <w:r w:rsidR="00C90474">
        <w:rPr>
          <w:rFonts w:asciiTheme="minorHAnsi" w:eastAsiaTheme="minorHAnsi" w:hAnsiTheme="minorHAnsi" w:cstheme="minorBidi"/>
        </w:rPr>
        <w:t xml:space="preserve"> including pre and post interviews conducted during polygraph testing</w:t>
      </w:r>
    </w:p>
    <w:p w:rsidR="00077DA4" w:rsidRPr="00077DA4" w:rsidRDefault="00077DA4" w:rsidP="00077DA4">
      <w:pPr>
        <w:widowControl/>
        <w:numPr>
          <w:ilvl w:val="0"/>
          <w:numId w:val="9"/>
        </w:numPr>
        <w:autoSpaceDE/>
        <w:autoSpaceDN/>
        <w:adjustRightInd/>
        <w:spacing w:after="160" w:line="259" w:lineRule="auto"/>
        <w:contextualSpacing/>
        <w:rPr>
          <w:rFonts w:asciiTheme="minorHAnsi" w:eastAsiaTheme="minorHAnsi" w:hAnsiTheme="minorHAnsi" w:cstheme="minorBidi"/>
        </w:rPr>
      </w:pPr>
      <w:r w:rsidRPr="00077DA4">
        <w:rPr>
          <w:rFonts w:asciiTheme="minorHAnsi" w:eastAsiaTheme="minorHAnsi" w:hAnsiTheme="minorHAnsi" w:cstheme="minorBidi"/>
        </w:rPr>
        <w:t>Any favorable treatment given or offered to any state witness in return for cooperation as well as any favorable treatment, money or anything of value requested by a state witness in return for cooperation</w:t>
      </w:r>
    </w:p>
    <w:p w:rsidR="00077DA4" w:rsidRPr="00077DA4" w:rsidRDefault="00077DA4" w:rsidP="00077DA4">
      <w:pPr>
        <w:widowControl/>
        <w:numPr>
          <w:ilvl w:val="0"/>
          <w:numId w:val="9"/>
        </w:numPr>
        <w:autoSpaceDE/>
        <w:autoSpaceDN/>
        <w:adjustRightInd/>
        <w:spacing w:after="160" w:line="259" w:lineRule="auto"/>
        <w:contextualSpacing/>
        <w:rPr>
          <w:rFonts w:asciiTheme="minorHAnsi" w:eastAsiaTheme="minorHAnsi" w:hAnsiTheme="minorHAnsi" w:cstheme="minorBidi"/>
        </w:rPr>
      </w:pPr>
      <w:r w:rsidRPr="00077DA4">
        <w:rPr>
          <w:rFonts w:asciiTheme="minorHAnsi" w:eastAsiaTheme="minorHAnsi" w:hAnsiTheme="minorHAnsi" w:cstheme="minorBidi"/>
        </w:rPr>
        <w:t xml:space="preserve">Any Facebook postings made by the alleged victim in the above prosecution that were taken down but can be retrieved by the state relative to the above case </w:t>
      </w:r>
    </w:p>
    <w:p w:rsidR="00077DA4" w:rsidRPr="00077DA4" w:rsidRDefault="00077DA4" w:rsidP="00077DA4">
      <w:pPr>
        <w:widowControl/>
        <w:numPr>
          <w:ilvl w:val="0"/>
          <w:numId w:val="9"/>
        </w:numPr>
        <w:autoSpaceDE/>
        <w:autoSpaceDN/>
        <w:adjustRightInd/>
        <w:spacing w:after="160" w:line="259" w:lineRule="auto"/>
        <w:contextualSpacing/>
        <w:rPr>
          <w:rFonts w:asciiTheme="minorHAnsi" w:eastAsiaTheme="minorHAnsi" w:hAnsiTheme="minorHAnsi" w:cstheme="minorBidi"/>
        </w:rPr>
      </w:pPr>
      <w:r w:rsidRPr="00077DA4">
        <w:rPr>
          <w:rFonts w:asciiTheme="minorHAnsi" w:eastAsiaTheme="minorHAnsi" w:hAnsiTheme="minorHAnsi" w:cstheme="minorBidi"/>
        </w:rPr>
        <w:t xml:space="preserve">Any text messages received by the state from any witness in the above prosecution that are discoverable under </w:t>
      </w:r>
      <w:r w:rsidRPr="00077DA4">
        <w:rPr>
          <w:rFonts w:asciiTheme="minorHAnsi" w:eastAsiaTheme="minorHAnsi" w:hAnsiTheme="minorHAnsi" w:cstheme="minorBidi"/>
          <w:b/>
          <w:i/>
          <w:u w:val="single"/>
        </w:rPr>
        <w:t>Brady</w:t>
      </w:r>
      <w:r w:rsidRPr="00077DA4">
        <w:rPr>
          <w:rFonts w:asciiTheme="minorHAnsi" w:eastAsiaTheme="minorHAnsi" w:hAnsiTheme="minorHAnsi" w:cstheme="minorBidi"/>
        </w:rPr>
        <w:t>.</w:t>
      </w:r>
    </w:p>
    <w:p w:rsidR="00077DA4" w:rsidRPr="00077DA4" w:rsidRDefault="00077DA4" w:rsidP="00077DA4">
      <w:pPr>
        <w:widowControl/>
        <w:numPr>
          <w:ilvl w:val="0"/>
          <w:numId w:val="9"/>
        </w:numPr>
        <w:autoSpaceDE/>
        <w:autoSpaceDN/>
        <w:adjustRightInd/>
        <w:spacing w:after="160" w:line="259" w:lineRule="auto"/>
        <w:contextualSpacing/>
        <w:rPr>
          <w:rFonts w:asciiTheme="minorHAnsi" w:eastAsiaTheme="minorHAnsi" w:hAnsiTheme="minorHAnsi" w:cstheme="minorBidi"/>
        </w:rPr>
      </w:pPr>
      <w:r w:rsidRPr="00077DA4">
        <w:rPr>
          <w:rFonts w:asciiTheme="minorHAnsi" w:eastAsiaTheme="minorHAnsi" w:hAnsiTheme="minorHAnsi" w:cstheme="minorBidi"/>
        </w:rPr>
        <w:t xml:space="preserve">Inquiry made of the arresting officer/detective of all the areas mentioned in the request areas </w:t>
      </w:r>
      <w:r w:rsidR="00C90474">
        <w:rPr>
          <w:rFonts w:asciiTheme="minorHAnsi" w:eastAsiaTheme="minorHAnsi" w:hAnsiTheme="minorHAnsi" w:cstheme="minorBidi"/>
        </w:rPr>
        <w:t>in the first unnumbered paragraph</w:t>
      </w:r>
    </w:p>
    <w:p w:rsidR="00077DA4" w:rsidRPr="00077DA4" w:rsidRDefault="00077DA4" w:rsidP="00077DA4">
      <w:pPr>
        <w:widowControl/>
        <w:autoSpaceDE/>
        <w:autoSpaceDN/>
        <w:adjustRightInd/>
        <w:spacing w:after="160" w:line="259" w:lineRule="auto"/>
        <w:contextualSpacing/>
        <w:rPr>
          <w:rFonts w:asciiTheme="minorHAnsi" w:eastAsiaTheme="minorHAnsi" w:hAnsiTheme="minorHAnsi" w:cstheme="minorBidi"/>
        </w:rPr>
      </w:pPr>
      <w:r>
        <w:rPr>
          <w:rFonts w:asciiTheme="minorHAnsi" w:eastAsiaTheme="minorHAnsi" w:hAnsiTheme="minorHAnsi" w:cstheme="minorBidi"/>
        </w:rPr>
        <w:t xml:space="preserve">                 </w:t>
      </w:r>
      <w:r w:rsidRPr="00077DA4">
        <w:rPr>
          <w:rFonts w:asciiTheme="minorHAnsi" w:eastAsiaTheme="minorHAnsi" w:hAnsiTheme="minorHAnsi" w:cstheme="minorBidi"/>
        </w:rPr>
        <w:t>_________________________________         ________________________________</w:t>
      </w:r>
    </w:p>
    <w:p w:rsidR="00077DA4" w:rsidRPr="00077DA4" w:rsidRDefault="00077DA4" w:rsidP="00077DA4">
      <w:pPr>
        <w:widowControl/>
        <w:autoSpaceDE/>
        <w:autoSpaceDN/>
        <w:adjustRightInd/>
        <w:spacing w:after="160" w:line="259" w:lineRule="auto"/>
        <w:ind w:left="720"/>
        <w:contextualSpacing/>
        <w:rPr>
          <w:rFonts w:asciiTheme="minorHAnsi" w:eastAsiaTheme="minorHAnsi" w:hAnsiTheme="minorHAnsi" w:cstheme="minorBidi"/>
        </w:rPr>
      </w:pPr>
      <w:r w:rsidRPr="00077DA4">
        <w:rPr>
          <w:rFonts w:asciiTheme="minorHAnsi" w:eastAsiaTheme="minorHAnsi" w:hAnsiTheme="minorHAnsi" w:cstheme="minorBidi"/>
        </w:rPr>
        <w:t xml:space="preserve">                        </w:t>
      </w:r>
      <w:proofErr w:type="gramStart"/>
      <w:r w:rsidRPr="00077DA4">
        <w:rPr>
          <w:rFonts w:asciiTheme="minorHAnsi" w:eastAsiaTheme="minorHAnsi" w:hAnsiTheme="minorHAnsi" w:cstheme="minorBidi"/>
        </w:rPr>
        <w:t>prosecutor</w:t>
      </w:r>
      <w:proofErr w:type="gramEnd"/>
      <w:r w:rsidRPr="00077DA4">
        <w:rPr>
          <w:rFonts w:asciiTheme="minorHAnsi" w:eastAsiaTheme="minorHAnsi" w:hAnsiTheme="minorHAnsi" w:cstheme="minorBidi"/>
        </w:rPr>
        <w:t xml:space="preserve">                                                     </w:t>
      </w:r>
      <w:r w:rsidR="00C942D3">
        <w:rPr>
          <w:rFonts w:asciiTheme="minorHAnsi" w:eastAsiaTheme="minorHAnsi" w:hAnsiTheme="minorHAnsi" w:cstheme="minorBidi"/>
        </w:rPr>
        <w:t xml:space="preserve">           </w:t>
      </w:r>
      <w:bookmarkStart w:id="0" w:name="_GoBack"/>
      <w:bookmarkEnd w:id="0"/>
      <w:r w:rsidRPr="00077DA4">
        <w:rPr>
          <w:rFonts w:asciiTheme="minorHAnsi" w:eastAsiaTheme="minorHAnsi" w:hAnsiTheme="minorHAnsi" w:cstheme="minorBidi"/>
        </w:rPr>
        <w:t xml:space="preserve">     Date</w:t>
      </w:r>
    </w:p>
    <w:sectPr w:rsidR="00077DA4" w:rsidRPr="00077DA4" w:rsidSect="004142BE">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89E" w:rsidRDefault="00AF389E">
      <w:r>
        <w:separator/>
      </w:r>
    </w:p>
  </w:endnote>
  <w:endnote w:type="continuationSeparator" w:id="0">
    <w:p w:rsidR="00AF389E" w:rsidRDefault="00AF3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89402"/>
      <w:docPartObj>
        <w:docPartGallery w:val="Page Numbers (Bottom of Page)"/>
        <w:docPartUnique/>
      </w:docPartObj>
    </w:sdtPr>
    <w:sdtEndPr>
      <w:rPr>
        <w:noProof/>
      </w:rPr>
    </w:sdtEndPr>
    <w:sdtContent>
      <w:p w:rsidR="008824F4" w:rsidRDefault="008824F4">
        <w:pPr>
          <w:pStyle w:val="Footer"/>
          <w:jc w:val="center"/>
        </w:pPr>
        <w:r>
          <w:fldChar w:fldCharType="begin"/>
        </w:r>
        <w:r>
          <w:instrText xml:space="preserve"> PAGE   \* MERGEFORMAT </w:instrText>
        </w:r>
        <w:r>
          <w:fldChar w:fldCharType="separate"/>
        </w:r>
        <w:r w:rsidR="00C942D3">
          <w:rPr>
            <w:noProof/>
          </w:rPr>
          <w:t>1</w:t>
        </w:r>
        <w:r>
          <w:rPr>
            <w:noProof/>
          </w:rPr>
          <w:fldChar w:fldCharType="end"/>
        </w:r>
      </w:p>
    </w:sdtContent>
  </w:sdt>
  <w:p w:rsidR="008824F4" w:rsidRDefault="008824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89E" w:rsidRDefault="00AF389E">
      <w:r>
        <w:separator/>
      </w:r>
    </w:p>
  </w:footnote>
  <w:footnote w:type="continuationSeparator" w:id="0">
    <w:p w:rsidR="00AF389E" w:rsidRDefault="00AF3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D4DA9"/>
    <w:multiLevelType w:val="hybridMultilevel"/>
    <w:tmpl w:val="3DE844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02068A"/>
    <w:multiLevelType w:val="hybridMultilevel"/>
    <w:tmpl w:val="894EF7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FF32D6"/>
    <w:multiLevelType w:val="hybridMultilevel"/>
    <w:tmpl w:val="EF4CE3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736FDB"/>
    <w:multiLevelType w:val="hybridMultilevel"/>
    <w:tmpl w:val="FC5C18D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B0F0BAC"/>
    <w:multiLevelType w:val="hybridMultilevel"/>
    <w:tmpl w:val="CD12C81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4F14D5E"/>
    <w:multiLevelType w:val="hybridMultilevel"/>
    <w:tmpl w:val="A08A5C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6DB2253"/>
    <w:multiLevelType w:val="hybridMultilevel"/>
    <w:tmpl w:val="528E6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176D3D"/>
    <w:multiLevelType w:val="hybridMultilevel"/>
    <w:tmpl w:val="80F22200"/>
    <w:lvl w:ilvl="0" w:tplc="C234C6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4176EAE"/>
    <w:multiLevelType w:val="hybridMultilevel"/>
    <w:tmpl w:val="CEB695E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8"/>
  </w:num>
  <w:num w:numId="3">
    <w:abstractNumId w:val="1"/>
  </w:num>
  <w:num w:numId="4">
    <w:abstractNumId w:val="4"/>
  </w:num>
  <w:num w:numId="5">
    <w:abstractNumId w:val="3"/>
  </w:num>
  <w:num w:numId="6">
    <w:abstractNumId w:val="0"/>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092"/>
    <w:rsid w:val="000009B1"/>
    <w:rsid w:val="00030BA2"/>
    <w:rsid w:val="00077DA4"/>
    <w:rsid w:val="0008718E"/>
    <w:rsid w:val="00087259"/>
    <w:rsid w:val="000A1140"/>
    <w:rsid w:val="000C621B"/>
    <w:rsid w:val="000D0A9D"/>
    <w:rsid w:val="001018B0"/>
    <w:rsid w:val="00123F80"/>
    <w:rsid w:val="00180822"/>
    <w:rsid w:val="00196985"/>
    <w:rsid w:val="001E7ADD"/>
    <w:rsid w:val="001F195A"/>
    <w:rsid w:val="001F3E1E"/>
    <w:rsid w:val="00211B5F"/>
    <w:rsid w:val="00247AC8"/>
    <w:rsid w:val="002A1C82"/>
    <w:rsid w:val="002C07AF"/>
    <w:rsid w:val="002D6A7A"/>
    <w:rsid w:val="003147B8"/>
    <w:rsid w:val="003255CD"/>
    <w:rsid w:val="00363D17"/>
    <w:rsid w:val="00363FB1"/>
    <w:rsid w:val="003668D7"/>
    <w:rsid w:val="00391AC4"/>
    <w:rsid w:val="003C366E"/>
    <w:rsid w:val="003C7092"/>
    <w:rsid w:val="003F63A9"/>
    <w:rsid w:val="00411E22"/>
    <w:rsid w:val="004142BE"/>
    <w:rsid w:val="0041593C"/>
    <w:rsid w:val="00441A00"/>
    <w:rsid w:val="004547CF"/>
    <w:rsid w:val="004D4AA7"/>
    <w:rsid w:val="004F73CB"/>
    <w:rsid w:val="005005B1"/>
    <w:rsid w:val="005678C5"/>
    <w:rsid w:val="00592CE6"/>
    <w:rsid w:val="00612B55"/>
    <w:rsid w:val="00645606"/>
    <w:rsid w:val="00684682"/>
    <w:rsid w:val="006A6237"/>
    <w:rsid w:val="006B37B9"/>
    <w:rsid w:val="006E0FD6"/>
    <w:rsid w:val="006E4A6B"/>
    <w:rsid w:val="007D7FB9"/>
    <w:rsid w:val="00824F21"/>
    <w:rsid w:val="008331D1"/>
    <w:rsid w:val="00853751"/>
    <w:rsid w:val="008824F4"/>
    <w:rsid w:val="00983368"/>
    <w:rsid w:val="009B4100"/>
    <w:rsid w:val="00A7208C"/>
    <w:rsid w:val="00A75083"/>
    <w:rsid w:val="00A767B2"/>
    <w:rsid w:val="00AB5232"/>
    <w:rsid w:val="00AF216B"/>
    <w:rsid w:val="00AF389E"/>
    <w:rsid w:val="00B60806"/>
    <w:rsid w:val="00B67971"/>
    <w:rsid w:val="00BF34AF"/>
    <w:rsid w:val="00C56641"/>
    <w:rsid w:val="00C679BC"/>
    <w:rsid w:val="00C8766E"/>
    <w:rsid w:val="00C90474"/>
    <w:rsid w:val="00C942D3"/>
    <w:rsid w:val="00CC477C"/>
    <w:rsid w:val="00D025B9"/>
    <w:rsid w:val="00D13F56"/>
    <w:rsid w:val="00D557FC"/>
    <w:rsid w:val="00D64DB2"/>
    <w:rsid w:val="00DD3ADB"/>
    <w:rsid w:val="00DE73B5"/>
    <w:rsid w:val="00DF7DCF"/>
    <w:rsid w:val="00E30604"/>
    <w:rsid w:val="00EA6FDC"/>
    <w:rsid w:val="00F57C0B"/>
    <w:rsid w:val="00F96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5D2D6FBF-BBFB-4A76-BAC9-6A6F254C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7B9"/>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basedOn w:val="DefaultParagraphFont"/>
    <w:rsid w:val="00123F80"/>
    <w:rPr>
      <w:color w:val="0000FF"/>
      <w:u w:val="single"/>
    </w:rPr>
  </w:style>
  <w:style w:type="paragraph" w:styleId="BalloonText">
    <w:name w:val="Balloon Text"/>
    <w:basedOn w:val="Normal"/>
    <w:link w:val="BalloonTextChar"/>
    <w:rsid w:val="007D7FB9"/>
    <w:rPr>
      <w:rFonts w:ascii="Segoe UI" w:hAnsi="Segoe UI" w:cs="Segoe UI"/>
      <w:sz w:val="18"/>
      <w:szCs w:val="18"/>
    </w:rPr>
  </w:style>
  <w:style w:type="character" w:customStyle="1" w:styleId="BalloonTextChar">
    <w:name w:val="Balloon Text Char"/>
    <w:basedOn w:val="DefaultParagraphFont"/>
    <w:link w:val="BalloonText"/>
    <w:rsid w:val="007D7FB9"/>
    <w:rPr>
      <w:rFonts w:ascii="Segoe UI" w:hAnsi="Segoe UI" w:cs="Segoe UI"/>
      <w:sz w:val="18"/>
      <w:szCs w:val="18"/>
    </w:rPr>
  </w:style>
  <w:style w:type="paragraph" w:styleId="ListParagraph">
    <w:name w:val="List Paragraph"/>
    <w:basedOn w:val="Normal"/>
    <w:uiPriority w:val="34"/>
    <w:qFormat/>
    <w:rsid w:val="00363FB1"/>
    <w:pPr>
      <w:ind w:left="720"/>
      <w:contextualSpacing/>
    </w:pPr>
  </w:style>
  <w:style w:type="character" w:customStyle="1" w:styleId="UnresolvedMention1">
    <w:name w:val="Unresolved Mention1"/>
    <w:basedOn w:val="DefaultParagraphFont"/>
    <w:uiPriority w:val="99"/>
    <w:semiHidden/>
    <w:unhideWhenUsed/>
    <w:rsid w:val="008824F4"/>
    <w:rPr>
      <w:color w:val="808080"/>
      <w:shd w:val="clear" w:color="auto" w:fill="E6E6E6"/>
    </w:rPr>
  </w:style>
  <w:style w:type="character" w:customStyle="1" w:styleId="FooterChar">
    <w:name w:val="Footer Char"/>
    <w:basedOn w:val="DefaultParagraphFont"/>
    <w:link w:val="Footer"/>
    <w:uiPriority w:val="99"/>
    <w:rsid w:val="008824F4"/>
    <w:rPr>
      <w:sz w:val="24"/>
      <w:szCs w:val="24"/>
    </w:rPr>
  </w:style>
  <w:style w:type="character" w:styleId="PlaceholderText">
    <w:name w:val="Placeholder Text"/>
    <w:basedOn w:val="DefaultParagraphFont"/>
    <w:uiPriority w:val="99"/>
    <w:semiHidden/>
    <w:rsid w:val="00441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44521">
      <w:bodyDiv w:val="1"/>
      <w:marLeft w:val="0"/>
      <w:marRight w:val="0"/>
      <w:marTop w:val="0"/>
      <w:marBottom w:val="0"/>
      <w:divBdr>
        <w:top w:val="none" w:sz="0" w:space="0" w:color="auto"/>
        <w:left w:val="none" w:sz="0" w:space="0" w:color="auto"/>
        <w:bottom w:val="none" w:sz="0" w:space="0" w:color="auto"/>
        <w:right w:val="none" w:sz="0" w:space="0" w:color="auto"/>
      </w:divBdr>
    </w:div>
    <w:div w:id="558782039">
      <w:bodyDiv w:val="1"/>
      <w:marLeft w:val="0"/>
      <w:marRight w:val="0"/>
      <w:marTop w:val="0"/>
      <w:marBottom w:val="0"/>
      <w:divBdr>
        <w:top w:val="none" w:sz="0" w:space="0" w:color="auto"/>
        <w:left w:val="none" w:sz="0" w:space="0" w:color="auto"/>
        <w:bottom w:val="none" w:sz="0" w:space="0" w:color="auto"/>
        <w:right w:val="none" w:sz="0" w:space="0" w:color="auto"/>
      </w:divBdr>
    </w:div>
    <w:div w:id="836577665">
      <w:bodyDiv w:val="1"/>
      <w:marLeft w:val="0"/>
      <w:marRight w:val="0"/>
      <w:marTop w:val="0"/>
      <w:marBottom w:val="0"/>
      <w:divBdr>
        <w:top w:val="none" w:sz="0" w:space="0" w:color="auto"/>
        <w:left w:val="none" w:sz="0" w:space="0" w:color="auto"/>
        <w:bottom w:val="none" w:sz="0" w:space="0" w:color="auto"/>
        <w:right w:val="none" w:sz="0" w:space="0" w:color="auto"/>
      </w:divBdr>
    </w:div>
    <w:div w:id="1349521948">
      <w:bodyDiv w:val="1"/>
      <w:marLeft w:val="0"/>
      <w:marRight w:val="0"/>
      <w:marTop w:val="0"/>
      <w:marBottom w:val="0"/>
      <w:divBdr>
        <w:top w:val="none" w:sz="0" w:space="0" w:color="auto"/>
        <w:left w:val="none" w:sz="0" w:space="0" w:color="auto"/>
        <w:bottom w:val="none" w:sz="0" w:space="0" w:color="auto"/>
        <w:right w:val="none" w:sz="0" w:space="0" w:color="auto"/>
      </w:divBdr>
    </w:div>
    <w:div w:id="1595286940">
      <w:bodyDiv w:val="1"/>
      <w:marLeft w:val="0"/>
      <w:marRight w:val="0"/>
      <w:marTop w:val="0"/>
      <w:marBottom w:val="0"/>
      <w:divBdr>
        <w:top w:val="none" w:sz="0" w:space="0" w:color="auto"/>
        <w:left w:val="none" w:sz="0" w:space="0" w:color="auto"/>
        <w:bottom w:val="none" w:sz="0" w:space="0" w:color="auto"/>
        <w:right w:val="none" w:sz="0" w:space="0" w:color="auto"/>
      </w:divBdr>
    </w:div>
    <w:div w:id="1606770643">
      <w:bodyDiv w:val="1"/>
      <w:marLeft w:val="0"/>
      <w:marRight w:val="0"/>
      <w:marTop w:val="0"/>
      <w:marBottom w:val="0"/>
      <w:divBdr>
        <w:top w:val="none" w:sz="0" w:space="0" w:color="auto"/>
        <w:left w:val="none" w:sz="0" w:space="0" w:color="auto"/>
        <w:bottom w:val="none" w:sz="0" w:space="0" w:color="auto"/>
        <w:right w:val="none" w:sz="0" w:space="0" w:color="auto"/>
      </w:divBdr>
    </w:div>
    <w:div w:id="209443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M:\Word%20Templates\pleading.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DD3DDA7C8E24321BE1E53CF9A307967"/>
        <w:category>
          <w:name w:val="General"/>
          <w:gallery w:val="placeholder"/>
        </w:category>
        <w:types>
          <w:type w:val="bbPlcHdr"/>
        </w:types>
        <w:behaviors>
          <w:behavior w:val="content"/>
        </w:behaviors>
        <w:guid w:val="{87ACE957-E614-45E8-AF33-9B47665F085A}"/>
      </w:docPartPr>
      <w:docPartBody>
        <w:p w:rsidR="004A47DE" w:rsidRDefault="002D2163" w:rsidP="002D2163">
          <w:pPr>
            <w:pStyle w:val="9DD3DDA7C8E24321BE1E53CF9A307967"/>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163"/>
    <w:rsid w:val="002D2163"/>
    <w:rsid w:val="004A4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BED824CFF5435B964DFB19A737E12E">
    <w:name w:val="45BED824CFF5435B964DFB19A737E12E"/>
    <w:rsid w:val="002D2163"/>
  </w:style>
  <w:style w:type="character" w:styleId="PlaceholderText">
    <w:name w:val="Placeholder Text"/>
    <w:basedOn w:val="DefaultParagraphFont"/>
    <w:uiPriority w:val="99"/>
    <w:semiHidden/>
    <w:rsid w:val="002D2163"/>
  </w:style>
  <w:style w:type="paragraph" w:customStyle="1" w:styleId="9DD3DDA7C8E24321BE1E53CF9A307967">
    <w:name w:val="9DD3DDA7C8E24321BE1E53CF9A307967"/>
    <w:rsid w:val="002D21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pleading</Template>
  <TotalTime>1198</TotalTime>
  <Pages>1</Pages>
  <Words>383</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Donna Boonchit</cp:lastModifiedBy>
  <cp:revision>6</cp:revision>
  <cp:lastPrinted>2018-01-19T20:22:00Z</cp:lastPrinted>
  <dcterms:created xsi:type="dcterms:W3CDTF">2018-02-27T20:03:00Z</dcterms:created>
  <dcterms:modified xsi:type="dcterms:W3CDTF">2018-03-15T15:22:00Z</dcterms:modified>
</cp:coreProperties>
</file>