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A979" w14:textId="77777777" w:rsidR="00CC278F" w:rsidRDefault="00CC278F" w:rsidP="00CC278F"/>
    <w:p w14:paraId="5BF97ABA" w14:textId="51277915" w:rsidR="00CC278F" w:rsidRPr="00CC278F" w:rsidRDefault="00CC278F" w:rsidP="00CC278F">
      <w:pPr>
        <w:rPr>
          <w:b/>
          <w:bCs/>
        </w:rPr>
      </w:pPr>
      <w:r w:rsidRPr="00CC278F">
        <w:rPr>
          <w:b/>
          <w:bCs/>
        </w:rPr>
        <w:t>28.01. Approved Pattern Instructions and Verdict Forms</w:t>
      </w:r>
    </w:p>
    <w:p w14:paraId="73026DC6" w14:textId="57DCEAC5" w:rsidR="00CC278F" w:rsidRDefault="00CC278F" w:rsidP="00CC278F">
      <w:r>
        <w:t xml:space="preserve">From time to time this Court shall approve and publish pattern instructions and verdict forms, including accompanying Notes </w:t>
      </w:r>
      <w:proofErr w:type="gramStart"/>
      <w:r>
        <w:t>On</w:t>
      </w:r>
      <w:proofErr w:type="gramEnd"/>
      <w:r>
        <w:t xml:space="preserve"> Use, for use in criminal jury trials. These pattern instructions and verdict forms shall be known as "Missouri Approved Instructions - Criminal" and shall be designated "MAI-CR ___" according to the approved number and edition.</w:t>
      </w:r>
    </w:p>
    <w:p w14:paraId="3F3A4D13" w14:textId="77777777" w:rsidR="00CC278F" w:rsidRDefault="00CC278F" w:rsidP="00CC278F">
      <w:r>
        <w:t>(Adopted June 13, 1979, effective January 1, 1980. Amended October 16, 1986, effective January 1, 1987; amended November 22, 2022, effective July 1, 2023.)</w:t>
      </w:r>
    </w:p>
    <w:p w14:paraId="095E8FBB" w14:textId="77777777" w:rsidR="00CC278F" w:rsidRDefault="00CC278F" w:rsidP="00CC278F">
      <w:pPr>
        <w:rPr>
          <w:b/>
          <w:bCs/>
        </w:rPr>
      </w:pPr>
    </w:p>
    <w:p w14:paraId="54A5CBD4" w14:textId="0BBCAC30" w:rsidR="00CC278F" w:rsidRPr="00CC278F" w:rsidRDefault="00CC278F" w:rsidP="00CC278F">
      <w:pPr>
        <w:rPr>
          <w:b/>
          <w:bCs/>
        </w:rPr>
      </w:pPr>
      <w:r w:rsidRPr="00CC278F">
        <w:rPr>
          <w:b/>
          <w:bCs/>
        </w:rPr>
        <w:t>28.02. Use of Instructions and Verdict Forms</w:t>
      </w:r>
    </w:p>
    <w:p w14:paraId="6E8E8D73" w14:textId="60266A34" w:rsidR="00CC278F" w:rsidRDefault="00CC278F" w:rsidP="00CC278F">
      <w:r>
        <w:t xml:space="preserve">(a) </w:t>
      </w:r>
      <w:r w:rsidRPr="00B76622">
        <w:rPr>
          <w:b/>
          <w:bCs/>
        </w:rPr>
        <w:t>Duty of Court.</w:t>
      </w:r>
      <w:r>
        <w:t xml:space="preserve"> In every trial for a criminal offense the court shall instruct the jury in writing upon all questions of law arising in the case that are necessary for their information in giving the verdict.</w:t>
      </w:r>
    </w:p>
    <w:p w14:paraId="2DA2B936" w14:textId="3CC532A5" w:rsidR="00CC278F" w:rsidRDefault="00CC278F" w:rsidP="00CC278F">
      <w:r>
        <w:t xml:space="preserve">(b) </w:t>
      </w:r>
      <w:r w:rsidRPr="00B76622">
        <w:rPr>
          <w:b/>
          <w:bCs/>
        </w:rPr>
        <w:t>Request for Instructions and Verdict Forms.</w:t>
      </w:r>
      <w:r>
        <w:t xml:space="preserve"> At the close of the evidence, or at such earlier time as the court may direct, counsel shall submit to the court instructions and verdict forms that the party requests be given. Instructions and verdict forms that a party requests shall be submitted in writing with an original and one copy for the court and one copy for each party. Each copy shall contain a notation at the end of the instruction as follows: "MAI-CR ___", "MAI-CR ___, Modified", or "Not in MAI-CR ___", as the case may be.</w:t>
      </w:r>
    </w:p>
    <w:p w14:paraId="0BAA2A40" w14:textId="7434B10A" w:rsidR="00CC278F" w:rsidRDefault="00CC278F" w:rsidP="00CC278F">
      <w:r>
        <w:t xml:space="preserve">(c) </w:t>
      </w:r>
      <w:r w:rsidRPr="00B76622">
        <w:rPr>
          <w:b/>
          <w:bCs/>
        </w:rPr>
        <w:t xml:space="preserve">MAI-CR Excludes Use of Other Forms. </w:t>
      </w:r>
      <w:r>
        <w:t xml:space="preserve">Whenever there is an MAI-CR instruction or verdict form applicable under the law and Notes </w:t>
      </w:r>
      <w:proofErr w:type="gramStart"/>
      <w:r>
        <w:t>On</w:t>
      </w:r>
      <w:proofErr w:type="gramEnd"/>
      <w:r>
        <w:t xml:space="preserve"> Use, the MAI-CR instruction or verdict form shall be given or used to the exclusion of any other instruction or verdict form.</w:t>
      </w:r>
    </w:p>
    <w:p w14:paraId="5F2B60A4" w14:textId="2478C951" w:rsidR="00CC278F" w:rsidRDefault="00CC278F" w:rsidP="00CC278F">
      <w:r>
        <w:t xml:space="preserve">(d) </w:t>
      </w:r>
      <w:r w:rsidRPr="00B76622">
        <w:rPr>
          <w:b/>
          <w:bCs/>
        </w:rPr>
        <w:t>Guide for Form of Instruction Where MAI-CR Not Applicable.</w:t>
      </w:r>
      <w:r>
        <w:t xml:space="preserve"> If an MAI-CR form must be modified or if there is no applicable MAI-CR form, the modified </w:t>
      </w:r>
      <w:proofErr w:type="gramStart"/>
      <w:r>
        <w:t>form</w:t>
      </w:r>
      <w:proofErr w:type="gramEnd"/>
      <w:r>
        <w:t xml:space="preserve"> or the form not in MAI-CR, if given, shall be simple, brief, impartial, and free from argument. It shall not submit detailed evidentiary facts. All instructions, where possible, shall follow the format of MAI-CR instructions, including the skeleton forms therein.</w:t>
      </w:r>
    </w:p>
    <w:p w14:paraId="65674CD1" w14:textId="48CFE57E" w:rsidR="00CC278F" w:rsidRDefault="00CC278F" w:rsidP="00CC278F">
      <w:r>
        <w:t xml:space="preserve">(e) </w:t>
      </w:r>
      <w:r w:rsidRPr="00B76622">
        <w:rPr>
          <w:b/>
          <w:bCs/>
        </w:rPr>
        <w:t xml:space="preserve">Procedure for Marking Instructions. </w:t>
      </w:r>
      <w:r>
        <w:t xml:space="preserve">At the close of the evidence the court shall call a conference of counsel for the purpose of considering instructions and verdict forms. All instructions to be given to the jury at the close of all the evidence shall be numbered consecutively and in such order as the court shall determine unless otherwise instructed in approved Notes </w:t>
      </w:r>
      <w:proofErr w:type="gramStart"/>
      <w:r>
        <w:t>On</w:t>
      </w:r>
      <w:proofErr w:type="gramEnd"/>
      <w:r>
        <w:t xml:space="preserve"> Use. All written requests for instructions and verdict forms that are refused shall be so marked by the court, identified alphabetically, filed, and shall be kept as a part of the record of the case. The court shall dictate into the record which party requested each instruction and verdict form given or refused and which instructions and verdict forms were given on the court's own motion. The original of all numbered instructions and all verdict forms shall be handed to the jury for its use during its deliberation and shall be returned to the court and filed at the conclusion of the jury's deliberation.</w:t>
      </w:r>
    </w:p>
    <w:p w14:paraId="201EA13C" w14:textId="6AA3EE09" w:rsidR="00CC278F" w:rsidRDefault="00CC278F" w:rsidP="00CC278F">
      <w:r>
        <w:lastRenderedPageBreak/>
        <w:t xml:space="preserve">(f) </w:t>
      </w:r>
      <w:r w:rsidRPr="00B76622">
        <w:rPr>
          <w:b/>
          <w:bCs/>
        </w:rPr>
        <w:t>Violation of Rule</w:t>
      </w:r>
      <w:r>
        <w:t xml:space="preserve"> - Effect. The giving or failure to give an instruction or verdict form in violation of this Rule 28.02 or any applicable Notes </w:t>
      </w:r>
      <w:proofErr w:type="gramStart"/>
      <w:r>
        <w:t>On</w:t>
      </w:r>
      <w:proofErr w:type="gramEnd"/>
      <w:r>
        <w:t xml:space="preserve"> Use shall constitute error, the error's prejudicial effect to be judicially determined, provided that objection has been timely made pursuant to Rule 28.03.</w:t>
      </w:r>
    </w:p>
    <w:p w14:paraId="3AABAD64" w14:textId="521C4F3E" w:rsidR="00CC278F" w:rsidRDefault="00CC278F" w:rsidP="00CC278F">
      <w:r>
        <w:t xml:space="preserve">(Adopted June 13, 1979, effective January 1, 1980. Amended June 10, 1980, effective January 1, 1981; October 16, 1986, effective </w:t>
      </w:r>
      <w:proofErr w:type="gramStart"/>
      <w:r>
        <w:t>January..</w:t>
      </w:r>
      <w:proofErr w:type="gramEnd"/>
      <w:r>
        <w:t xml:space="preserve"> 1, 1987; August 19, 1994, effective July 1, 1995; November 22, 2022, effective July 1, 2023.)</w:t>
      </w:r>
    </w:p>
    <w:p w14:paraId="5F961910" w14:textId="77777777" w:rsidR="00CC278F" w:rsidRDefault="00CC278F" w:rsidP="00CC278F"/>
    <w:p w14:paraId="51D66D8D" w14:textId="321C3D26" w:rsidR="00CC278F" w:rsidRPr="00CC278F" w:rsidRDefault="00CC278F" w:rsidP="00CC278F">
      <w:pPr>
        <w:rPr>
          <w:b/>
          <w:bCs/>
        </w:rPr>
      </w:pPr>
      <w:r w:rsidRPr="00CC278F">
        <w:rPr>
          <w:b/>
          <w:bCs/>
        </w:rPr>
        <w:t>28.03. Objections to Instructions and Verdict Forms</w:t>
      </w:r>
    </w:p>
    <w:p w14:paraId="67E2146D" w14:textId="0062B134" w:rsidR="00CC278F" w:rsidRDefault="00CC278F" w:rsidP="00CC278F">
      <w:r>
        <w:t>Counsel shall make specific objections to instructions or verdict forms considered erroneous. No party may assign as error the giving or failure to give instructions or verdict forms unless the party objects thereto before the jury retires to consider its verdict, stating distinctly the matter objected to and the grounds of the objection. Counsel need not repeat objections already made on the record prior to delivery of the instructions and verdict forms. The objections must also be raised in the motion for new trial in accordance with Rule 29.11.</w:t>
      </w:r>
    </w:p>
    <w:p w14:paraId="3C6BA1E3" w14:textId="6736886A" w:rsidR="00CC278F" w:rsidRDefault="00CC278F" w:rsidP="00CC278F">
      <w:r>
        <w:t>(Adopted June 13, 1979, effective January 1, 1980. Amended August 19, 1994, effective July 1, 1995; November 22, 2022, effective July 1, 2023.)</w:t>
      </w:r>
    </w:p>
    <w:sectPr w:rsidR="00CC278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061F4" w14:textId="77777777" w:rsidR="00CC278F" w:rsidRDefault="00CC278F" w:rsidP="00CC278F">
      <w:pPr>
        <w:spacing w:after="0" w:line="240" w:lineRule="auto"/>
      </w:pPr>
      <w:r>
        <w:separator/>
      </w:r>
    </w:p>
  </w:endnote>
  <w:endnote w:type="continuationSeparator" w:id="0">
    <w:p w14:paraId="117CB08C" w14:textId="77777777" w:rsidR="00CC278F" w:rsidRDefault="00CC278F" w:rsidP="00CC2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79DDD" w14:textId="77777777" w:rsidR="00CC278F" w:rsidRDefault="00CC278F" w:rsidP="00CC278F">
      <w:pPr>
        <w:spacing w:after="0" w:line="240" w:lineRule="auto"/>
      </w:pPr>
      <w:r>
        <w:separator/>
      </w:r>
    </w:p>
  </w:footnote>
  <w:footnote w:type="continuationSeparator" w:id="0">
    <w:p w14:paraId="5FDAB6B3" w14:textId="77777777" w:rsidR="00CC278F" w:rsidRDefault="00CC278F" w:rsidP="00CC2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7760" w14:textId="5F642CF3" w:rsidR="00CC278F" w:rsidRDefault="00CC278F" w:rsidP="00CC278F">
    <w:pPr>
      <w:pStyle w:val="Header"/>
      <w:jc w:val="center"/>
    </w:pPr>
    <w:r>
      <w:t>RULE 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78F"/>
    <w:rsid w:val="00110A31"/>
    <w:rsid w:val="006B1A99"/>
    <w:rsid w:val="007511F3"/>
    <w:rsid w:val="00B37FF3"/>
    <w:rsid w:val="00B76622"/>
    <w:rsid w:val="00CB064D"/>
    <w:rsid w:val="00CC2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FE9DD"/>
  <w15:chartTrackingRefBased/>
  <w15:docId w15:val="{F02C26BE-FD18-4B5D-83A4-C0E6BED0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78F"/>
  </w:style>
  <w:style w:type="paragraph" w:styleId="Footer">
    <w:name w:val="footer"/>
    <w:basedOn w:val="Normal"/>
    <w:link w:val="FooterChar"/>
    <w:uiPriority w:val="99"/>
    <w:unhideWhenUsed/>
    <w:rsid w:val="00CC2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646</Words>
  <Characters>3685</Characters>
  <Application>Microsoft Office Word</Application>
  <DocSecurity>0</DocSecurity>
  <Lines>30</Lines>
  <Paragraphs>8</Paragraphs>
  <ScaleCrop>false</ScaleCrop>
  <Company>Missouri Public Defender</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Johnston</dc:creator>
  <cp:keywords/>
  <dc:description/>
  <cp:lastModifiedBy>Maggie Johnston</cp:lastModifiedBy>
  <cp:revision>2</cp:revision>
  <dcterms:created xsi:type="dcterms:W3CDTF">2023-08-02T15:58:00Z</dcterms:created>
  <dcterms:modified xsi:type="dcterms:W3CDTF">2023-08-02T16:05:00Z</dcterms:modified>
</cp:coreProperties>
</file>